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A1" w:rsidRPr="005D4AA1" w:rsidRDefault="00146914" w:rsidP="005D4AA1">
      <w:pPr>
        <w:pStyle w:val="Title"/>
        <w:jc w:val="center"/>
      </w:pPr>
      <w:r w:rsidRPr="005D4AA1">
        <w:t>Tickets Daddy – Refund Policy</w:t>
      </w:r>
    </w:p>
    <w:p w:rsidR="005D4AA1" w:rsidRDefault="00146914" w:rsidP="00146914">
      <w:pPr>
        <w:pStyle w:val="ListParagraph"/>
        <w:numPr>
          <w:ilvl w:val="0"/>
          <w:numId w:val="2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5D4AA1">
        <w:rPr>
          <w:rFonts w:eastAsia="Times New Roman" w:cstheme="minorHAnsi"/>
          <w:color w:val="333333"/>
          <w:sz w:val="24"/>
          <w:szCs w:val="24"/>
        </w:rPr>
        <w:t>Kindly note that most of the airline tickets, hotel booking, pre-paid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5D4AA1">
        <w:rPr>
          <w:rFonts w:eastAsia="Times New Roman" w:cstheme="minorHAnsi"/>
          <w:color w:val="333333"/>
          <w:sz w:val="24"/>
          <w:szCs w:val="24"/>
        </w:rPr>
        <w:t>rentals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 for cars</w:t>
      </w:r>
      <w:r w:rsidRPr="005D4AA1">
        <w:rPr>
          <w:rFonts w:eastAsia="Times New Roman" w:cstheme="minorHAnsi"/>
          <w:color w:val="333333"/>
          <w:sz w:val="24"/>
          <w:szCs w:val="24"/>
        </w:rPr>
        <w:t>, exclusive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5D4AA1">
        <w:rPr>
          <w:rFonts w:eastAsia="Times New Roman" w:cstheme="minorHAnsi"/>
          <w:color w:val="333333"/>
          <w:sz w:val="24"/>
          <w:szCs w:val="24"/>
        </w:rPr>
        <w:t>packages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 for vacations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, and fees 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for </w:t>
      </w:r>
      <w:r w:rsidR="0034775A">
        <w:rPr>
          <w:rFonts w:eastAsia="Times New Roman" w:cstheme="minorHAnsi"/>
          <w:color w:val="333333"/>
          <w:sz w:val="24"/>
          <w:szCs w:val="24"/>
        </w:rPr>
        <w:t>services</w:t>
      </w:r>
      <w:r w:rsidR="000C2107">
        <w:rPr>
          <w:rFonts w:eastAsia="Times New Roman" w:cstheme="minorHAnsi"/>
          <w:color w:val="333333"/>
          <w:sz w:val="24"/>
          <w:szCs w:val="24"/>
        </w:rPr>
        <w:t>,</w:t>
      </w:r>
      <w:r w:rsidR="0034775A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4775A" w:rsidRPr="005D4AA1">
        <w:rPr>
          <w:rFonts w:eastAsia="Times New Roman" w:cstheme="minorHAnsi"/>
          <w:color w:val="333333"/>
          <w:sz w:val="24"/>
          <w:szCs w:val="24"/>
        </w:rPr>
        <w:t>24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hours </w:t>
      </w:r>
      <w:r w:rsidR="00525191">
        <w:rPr>
          <w:rFonts w:eastAsia="Times New Roman" w:cstheme="minorHAnsi"/>
          <w:color w:val="333333"/>
          <w:sz w:val="24"/>
          <w:szCs w:val="24"/>
        </w:rPr>
        <w:t>following the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booking</w:t>
      </w:r>
      <w:r w:rsidR="000C2107">
        <w:rPr>
          <w:rFonts w:eastAsia="Times New Roman" w:cstheme="minorHAnsi"/>
          <w:color w:val="333333"/>
          <w:sz w:val="24"/>
          <w:szCs w:val="24"/>
        </w:rPr>
        <w:t>,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are non-refundable.</w:t>
      </w:r>
    </w:p>
    <w:p w:rsidR="005D4AA1" w:rsidRDefault="00146914" w:rsidP="00146914">
      <w:pPr>
        <w:pStyle w:val="ListParagraph"/>
        <w:numPr>
          <w:ilvl w:val="0"/>
          <w:numId w:val="2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The insurance charges provided for trip protection are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refundable </w:t>
      </w:r>
      <w:r>
        <w:rPr>
          <w:rFonts w:eastAsia="Times New Roman" w:cstheme="minorHAnsi"/>
          <w:color w:val="333333"/>
          <w:sz w:val="24"/>
          <w:szCs w:val="24"/>
        </w:rPr>
        <w:t xml:space="preserve">within the 30 days following the purchase, if you have either not commenced your travel or have </w:t>
      </w:r>
      <w:r w:rsidR="00485C59">
        <w:rPr>
          <w:rFonts w:eastAsia="Times New Roman" w:cstheme="minorHAnsi"/>
          <w:color w:val="333333"/>
          <w:sz w:val="24"/>
          <w:szCs w:val="24"/>
        </w:rPr>
        <w:t xml:space="preserve">contacted </w:t>
      </w:r>
      <w:r w:rsidR="00485C59" w:rsidRPr="005D4AA1">
        <w:rPr>
          <w:rFonts w:eastAsia="Times New Roman" w:cstheme="minorHAnsi"/>
          <w:color w:val="333333"/>
          <w:sz w:val="24"/>
          <w:szCs w:val="24"/>
        </w:rPr>
        <w:t>our</w:t>
      </w:r>
      <w:r>
        <w:rPr>
          <w:rFonts w:eastAsia="Times New Roman" w:cstheme="minorHAnsi"/>
          <w:color w:val="333333"/>
          <w:sz w:val="24"/>
          <w:szCs w:val="24"/>
        </w:rPr>
        <w:t xml:space="preserve"> customer service center for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cancel</w:t>
      </w:r>
      <w:r>
        <w:rPr>
          <w:rFonts w:eastAsia="Times New Roman" w:cstheme="minorHAnsi"/>
          <w:color w:val="333333"/>
          <w:sz w:val="24"/>
          <w:szCs w:val="24"/>
        </w:rPr>
        <w:t>lation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5D4AA1" w:rsidRPr="005D4AA1" w:rsidRDefault="00146914" w:rsidP="00146914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>Terms and Conditions for Refund</w:t>
      </w:r>
    </w:p>
    <w:p w:rsidR="005D4AA1" w:rsidRDefault="00146914" w:rsidP="00146914">
      <w:p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Your refund request can only be processed if it meets the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following </w:t>
      </w:r>
      <w:r>
        <w:rPr>
          <w:rFonts w:eastAsia="Times New Roman" w:cstheme="minorHAnsi"/>
          <w:color w:val="333333"/>
          <w:sz w:val="24"/>
          <w:szCs w:val="24"/>
        </w:rPr>
        <w:t xml:space="preserve">terms and 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conditions </w:t>
      </w:r>
    </w:p>
    <w:p w:rsidR="005D4AA1" w:rsidRPr="005D4AA1" w:rsidRDefault="00146914" w:rsidP="00146914">
      <w:pPr>
        <w:pStyle w:val="ListParagraph"/>
        <w:numPr>
          <w:ilvl w:val="0"/>
          <w:numId w:val="3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5D4AA1">
        <w:rPr>
          <w:rFonts w:eastAsia="Times New Roman" w:cstheme="minorHAnsi"/>
          <w:color w:val="333333"/>
          <w:sz w:val="24"/>
          <w:szCs w:val="24"/>
        </w:rPr>
        <w:t>You have</w:t>
      </w:r>
      <w:r>
        <w:rPr>
          <w:rFonts w:eastAsia="Times New Roman" w:cstheme="minorHAnsi"/>
          <w:color w:val="333333"/>
          <w:sz w:val="24"/>
          <w:szCs w:val="24"/>
        </w:rPr>
        <w:t xml:space="preserve"> already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applied 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for </w:t>
      </w:r>
      <w:r>
        <w:rPr>
          <w:rFonts w:eastAsia="Times New Roman" w:cstheme="minorHAnsi"/>
          <w:color w:val="333333"/>
          <w:sz w:val="24"/>
          <w:szCs w:val="24"/>
        </w:rPr>
        <w:t xml:space="preserve">cancellation as well as the refund of the amount </w:t>
      </w:r>
      <w:r w:rsidR="00525191">
        <w:rPr>
          <w:rFonts w:eastAsia="Times New Roman" w:cstheme="minorHAnsi"/>
          <w:color w:val="333333"/>
          <w:sz w:val="24"/>
          <w:szCs w:val="24"/>
        </w:rPr>
        <w:t>from us that is</w:t>
      </w:r>
      <w:r>
        <w:rPr>
          <w:rFonts w:eastAsia="Times New Roman" w:cstheme="minorHAnsi"/>
          <w:color w:val="333333"/>
          <w:sz w:val="24"/>
          <w:szCs w:val="24"/>
        </w:rPr>
        <w:t xml:space="preserve"> if </w:t>
      </w:r>
      <w:r w:rsidR="00525191">
        <w:rPr>
          <w:rFonts w:eastAsia="Times New Roman" w:cstheme="minorHAnsi"/>
          <w:color w:val="333333"/>
          <w:sz w:val="24"/>
          <w:szCs w:val="24"/>
        </w:rPr>
        <w:t>the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rules </w:t>
      </w:r>
      <w:r>
        <w:rPr>
          <w:rFonts w:eastAsia="Times New Roman" w:cstheme="minorHAnsi"/>
          <w:color w:val="333333"/>
          <w:sz w:val="24"/>
          <w:szCs w:val="24"/>
        </w:rPr>
        <w:t xml:space="preserve">of 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our </w:t>
      </w:r>
      <w:r>
        <w:rPr>
          <w:rFonts w:eastAsia="Times New Roman" w:cstheme="minorHAnsi"/>
          <w:color w:val="333333"/>
          <w:sz w:val="24"/>
          <w:szCs w:val="24"/>
        </w:rPr>
        <w:t>fare allow for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cancellation and refunds;</w:t>
      </w:r>
    </w:p>
    <w:p w:rsidR="00954C07" w:rsidRDefault="00146914" w:rsidP="00146914">
      <w:pPr>
        <w:pStyle w:val="ListParagraph"/>
        <w:numPr>
          <w:ilvl w:val="0"/>
          <w:numId w:val="3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5D4AA1">
        <w:rPr>
          <w:rFonts w:eastAsia="Times New Roman" w:cstheme="minorHAnsi"/>
          <w:color w:val="333333"/>
          <w:sz w:val="24"/>
          <w:szCs w:val="24"/>
        </w:rPr>
        <w:t xml:space="preserve">You </w:t>
      </w:r>
      <w:r w:rsidR="00525191">
        <w:rPr>
          <w:rFonts w:eastAsia="Times New Roman" w:cstheme="minorHAnsi"/>
          <w:color w:val="333333"/>
          <w:sz w:val="24"/>
          <w:szCs w:val="24"/>
        </w:rPr>
        <w:t>do not follow in the category of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 "no show" (</w:t>
      </w:r>
      <w:r>
        <w:rPr>
          <w:rFonts w:eastAsia="Times New Roman" w:cstheme="minorHAnsi"/>
          <w:color w:val="333333"/>
          <w:sz w:val="24"/>
          <w:szCs w:val="24"/>
        </w:rPr>
        <w:t xml:space="preserve">because 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most </w:t>
      </w:r>
      <w:r>
        <w:rPr>
          <w:rFonts w:eastAsia="Times New Roman" w:cstheme="minorHAnsi"/>
          <w:color w:val="333333"/>
          <w:sz w:val="24"/>
          <w:szCs w:val="24"/>
        </w:rPr>
        <w:t xml:space="preserve">of the </w:t>
      </w:r>
      <w:r w:rsidRPr="005D4AA1">
        <w:rPr>
          <w:rFonts w:eastAsia="Times New Roman" w:cstheme="minorHAnsi"/>
          <w:color w:val="333333"/>
          <w:sz w:val="24"/>
          <w:szCs w:val="24"/>
        </w:rPr>
        <w:t>"n</w:t>
      </w:r>
      <w:r>
        <w:rPr>
          <w:rFonts w:eastAsia="Times New Roman" w:cstheme="minorHAnsi"/>
          <w:color w:val="333333"/>
          <w:sz w:val="24"/>
          <w:szCs w:val="24"/>
        </w:rPr>
        <w:t xml:space="preserve">o show" bookings </w:t>
      </w:r>
      <w:r w:rsidR="00525191">
        <w:rPr>
          <w:rFonts w:eastAsia="Times New Roman" w:cstheme="minorHAnsi"/>
          <w:color w:val="333333"/>
          <w:sz w:val="24"/>
          <w:szCs w:val="24"/>
        </w:rPr>
        <w:t>do not have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525191">
        <w:rPr>
          <w:rFonts w:eastAsia="Times New Roman" w:cstheme="minorHAnsi"/>
          <w:color w:val="333333"/>
          <w:sz w:val="24"/>
          <w:szCs w:val="24"/>
        </w:rPr>
        <w:t>eligibility</w:t>
      </w:r>
      <w:r>
        <w:rPr>
          <w:rFonts w:eastAsia="Times New Roman" w:cstheme="minorHAnsi"/>
          <w:color w:val="333333"/>
          <w:sz w:val="24"/>
          <w:szCs w:val="24"/>
        </w:rPr>
        <w:t xml:space="preserve"> for any kind of 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waiver from </w:t>
      </w:r>
      <w:r>
        <w:rPr>
          <w:rFonts w:eastAsia="Times New Roman" w:cstheme="minorHAnsi"/>
          <w:color w:val="333333"/>
          <w:sz w:val="24"/>
          <w:szCs w:val="24"/>
        </w:rPr>
        <w:t>the s</w:t>
      </w:r>
      <w:r w:rsidRPr="005D4AA1">
        <w:rPr>
          <w:rFonts w:eastAsia="Times New Roman" w:cstheme="minorHAnsi"/>
          <w:color w:val="333333"/>
          <w:sz w:val="24"/>
          <w:szCs w:val="24"/>
        </w:rPr>
        <w:t xml:space="preserve">uppliers </w:t>
      </w:r>
      <w:r>
        <w:rPr>
          <w:rFonts w:eastAsia="Times New Roman" w:cstheme="minorHAnsi"/>
          <w:color w:val="333333"/>
          <w:sz w:val="24"/>
          <w:szCs w:val="24"/>
        </w:rPr>
        <w:t xml:space="preserve">to </w:t>
      </w:r>
      <w:r w:rsidR="00525191">
        <w:rPr>
          <w:rFonts w:eastAsia="Times New Roman" w:cstheme="minorHAnsi"/>
          <w:color w:val="333333"/>
          <w:sz w:val="24"/>
          <w:szCs w:val="24"/>
        </w:rPr>
        <w:t>facilitate refund process</w:t>
      </w:r>
      <w:r>
        <w:rPr>
          <w:rFonts w:eastAsia="Times New Roman" w:cstheme="minorHAnsi"/>
          <w:color w:val="333333"/>
          <w:sz w:val="24"/>
          <w:szCs w:val="24"/>
        </w:rPr>
        <w:t>).</w:t>
      </w:r>
    </w:p>
    <w:p w:rsidR="00954C07" w:rsidRDefault="00146914" w:rsidP="00146914">
      <w:pPr>
        <w:pStyle w:val="ListParagraph"/>
        <w:numPr>
          <w:ilvl w:val="0"/>
          <w:numId w:val="3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There is no specific timeline provided for the processing of cancellation and refunds</w:t>
      </w:r>
      <w:r w:rsidR="005D4AA1" w:rsidRPr="005D4AA1">
        <w:rPr>
          <w:rFonts w:eastAsia="Times New Roman" w:cstheme="minorHAnsi"/>
          <w:color w:val="333333"/>
          <w:sz w:val="24"/>
          <w:szCs w:val="24"/>
        </w:rPr>
        <w:t xml:space="preserve">. </w:t>
      </w:r>
      <w:r w:rsidR="00525191">
        <w:rPr>
          <w:rFonts w:eastAsia="Times New Roman" w:cstheme="minorHAnsi"/>
          <w:color w:val="333333"/>
          <w:sz w:val="24"/>
          <w:szCs w:val="24"/>
        </w:rPr>
        <w:t>We process a</w:t>
      </w:r>
      <w:r w:rsidR="005D4AA1" w:rsidRPr="005D4AA1">
        <w:rPr>
          <w:rFonts w:eastAsia="Times New Roman" w:cstheme="minorHAnsi"/>
          <w:color w:val="333333"/>
          <w:sz w:val="24"/>
          <w:szCs w:val="24"/>
        </w:rPr>
        <w:t>ll refun</w:t>
      </w:r>
      <w:r w:rsidR="00525191">
        <w:rPr>
          <w:rFonts w:eastAsia="Times New Roman" w:cstheme="minorHAnsi"/>
          <w:color w:val="333333"/>
          <w:sz w:val="24"/>
          <w:szCs w:val="24"/>
        </w:rPr>
        <w:t>ds</w:t>
      </w:r>
      <w:r w:rsidR="005D4AA1" w:rsidRPr="005D4AA1">
        <w:rPr>
          <w:rFonts w:eastAsia="Times New Roman" w:cstheme="minorHAnsi"/>
          <w:color w:val="333333"/>
          <w:sz w:val="24"/>
          <w:szCs w:val="24"/>
        </w:rPr>
        <w:t xml:space="preserve"> in a sequential </w:t>
      </w:r>
      <w:r w:rsidR="00525191">
        <w:rPr>
          <w:rFonts w:eastAsia="Times New Roman" w:cstheme="minorHAnsi"/>
          <w:color w:val="333333"/>
          <w:sz w:val="24"/>
          <w:szCs w:val="24"/>
        </w:rPr>
        <w:t xml:space="preserve">manner. </w:t>
      </w:r>
    </w:p>
    <w:p w:rsidR="00954C07" w:rsidRDefault="00146914" w:rsidP="00146914">
      <w:p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Remember that the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fees </w:t>
      </w:r>
      <w:r>
        <w:rPr>
          <w:rFonts w:eastAsia="Times New Roman" w:cstheme="minorHAnsi"/>
          <w:color w:val="333333"/>
          <w:sz w:val="24"/>
          <w:szCs w:val="24"/>
        </w:rPr>
        <w:t xml:space="preserve">of our services linked to the original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reservation</w:t>
      </w:r>
      <w:r>
        <w:rPr>
          <w:rFonts w:eastAsia="Times New Roman" w:cstheme="minorHAnsi"/>
          <w:color w:val="333333"/>
          <w:sz w:val="24"/>
          <w:szCs w:val="24"/>
        </w:rPr>
        <w:t>s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or booking</w:t>
      </w:r>
      <w:r>
        <w:rPr>
          <w:rFonts w:eastAsia="Times New Roman" w:cstheme="minorHAnsi"/>
          <w:color w:val="333333"/>
          <w:sz w:val="24"/>
          <w:szCs w:val="24"/>
        </w:rPr>
        <w:t>s for travel are non-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refundable. Please </w:t>
      </w:r>
      <w:r>
        <w:rPr>
          <w:rFonts w:eastAsia="Times New Roman" w:cstheme="minorHAnsi"/>
          <w:color w:val="333333"/>
          <w:sz w:val="24"/>
          <w:szCs w:val="24"/>
        </w:rPr>
        <w:t xml:space="preserve">also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note that </w:t>
      </w:r>
      <w:r>
        <w:rPr>
          <w:rFonts w:eastAsia="Times New Roman" w:cstheme="minorHAnsi"/>
          <w:color w:val="333333"/>
          <w:sz w:val="24"/>
          <w:szCs w:val="24"/>
        </w:rPr>
        <w:t>your request for refunds is dependent on the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suppliers </w:t>
      </w:r>
      <w:r>
        <w:rPr>
          <w:rFonts w:eastAsia="Times New Roman" w:cstheme="minorHAnsi"/>
          <w:color w:val="333333"/>
          <w:sz w:val="24"/>
          <w:szCs w:val="24"/>
        </w:rPr>
        <w:t>to refund the requested amount</w:t>
      </w:r>
    </w:p>
    <w:p w:rsidR="00954C07" w:rsidRDefault="00146914" w:rsidP="00146914">
      <w:p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54C07">
        <w:rPr>
          <w:rFonts w:eastAsia="Times New Roman" w:cstheme="minorHAnsi"/>
          <w:color w:val="333333"/>
          <w:sz w:val="24"/>
          <w:szCs w:val="24"/>
        </w:rPr>
        <w:t xml:space="preserve">Generally, </w:t>
      </w:r>
      <w:r>
        <w:rPr>
          <w:rFonts w:eastAsia="Times New Roman" w:cstheme="minorHAnsi"/>
          <w:color w:val="333333"/>
          <w:sz w:val="24"/>
          <w:szCs w:val="24"/>
        </w:rPr>
        <w:t>a refund penalty is charged by the suppliers of services.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 This entire </w:t>
      </w:r>
      <w:r>
        <w:rPr>
          <w:rFonts w:eastAsia="Times New Roman" w:cstheme="minorHAnsi"/>
          <w:color w:val="333333"/>
          <w:sz w:val="24"/>
          <w:szCs w:val="24"/>
        </w:rPr>
        <w:t xml:space="preserve">refund process can 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take </w:t>
      </w:r>
      <w:r>
        <w:rPr>
          <w:rFonts w:eastAsia="Times New Roman" w:cstheme="minorHAnsi"/>
          <w:color w:val="333333"/>
          <w:sz w:val="24"/>
          <w:szCs w:val="24"/>
        </w:rPr>
        <w:t xml:space="preserve">anywhere from </w:t>
      </w:r>
      <w:r w:rsidRPr="00954C07">
        <w:rPr>
          <w:rFonts w:eastAsia="Times New Roman" w:cstheme="minorHAnsi"/>
          <w:color w:val="333333"/>
          <w:sz w:val="24"/>
          <w:szCs w:val="24"/>
        </w:rPr>
        <w:t>60-90 days f</w:t>
      </w:r>
      <w:r w:rsidR="00525191">
        <w:rPr>
          <w:rFonts w:eastAsia="Times New Roman" w:cstheme="minorHAnsi"/>
          <w:color w:val="333333"/>
          <w:sz w:val="24"/>
          <w:szCs w:val="24"/>
        </w:rPr>
        <w:t>ollowing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the date of receiving 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your </w:t>
      </w:r>
      <w:r>
        <w:rPr>
          <w:rFonts w:eastAsia="Times New Roman" w:cstheme="minorHAnsi"/>
          <w:color w:val="333333"/>
          <w:sz w:val="24"/>
          <w:szCs w:val="24"/>
        </w:rPr>
        <w:t xml:space="preserve">refund 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request to </w:t>
      </w:r>
      <w:r>
        <w:rPr>
          <w:rFonts w:eastAsia="Times New Roman" w:cstheme="minorHAnsi"/>
          <w:color w:val="333333"/>
          <w:sz w:val="24"/>
          <w:szCs w:val="24"/>
        </w:rPr>
        <w:t>finally getting credit back in your account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954C07" w:rsidRDefault="00146914" w:rsidP="00146914">
      <w:pPr>
        <w:pStyle w:val="ListParagraph"/>
        <w:numPr>
          <w:ilvl w:val="0"/>
          <w:numId w:val="4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954C07">
        <w:rPr>
          <w:rFonts w:eastAsia="Times New Roman" w:cstheme="minorHAnsi"/>
          <w:color w:val="333333"/>
          <w:sz w:val="24"/>
          <w:szCs w:val="24"/>
        </w:rPr>
        <w:t xml:space="preserve">In addition to other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refund penalties, </w:t>
      </w:r>
      <w:r w:rsidR="005D4AA1" w:rsidRPr="00954C07">
        <w:rPr>
          <w:rFonts w:eastAsia="Times New Roman" w:cstheme="minorHAnsi"/>
          <w:b/>
          <w:bCs/>
          <w:color w:val="333333"/>
          <w:sz w:val="24"/>
          <w:szCs w:val="24"/>
        </w:rPr>
        <w:t>Tickets Daddy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 </w:t>
      </w:r>
      <w:r w:rsidRPr="00954C07">
        <w:rPr>
          <w:rFonts w:eastAsia="Times New Roman" w:cstheme="minorHAnsi"/>
          <w:color w:val="333333"/>
          <w:sz w:val="24"/>
          <w:szCs w:val="24"/>
        </w:rPr>
        <w:t xml:space="preserve">also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charge</w:t>
      </w:r>
      <w:r w:rsidRPr="00954C07">
        <w:rPr>
          <w:rFonts w:eastAsia="Times New Roman" w:cstheme="minorHAnsi"/>
          <w:color w:val="333333"/>
          <w:sz w:val="24"/>
          <w:szCs w:val="24"/>
        </w:rPr>
        <w:t>s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525191">
        <w:rPr>
          <w:rFonts w:eastAsia="Times New Roman" w:cstheme="minorHAnsi"/>
          <w:color w:val="333333"/>
          <w:sz w:val="24"/>
          <w:szCs w:val="24"/>
        </w:rPr>
        <w:t>a service fees for post-</w:t>
      </w:r>
      <w:r w:rsidR="0034775A">
        <w:rPr>
          <w:rFonts w:eastAsia="Times New Roman" w:cstheme="minorHAnsi"/>
          <w:color w:val="333333"/>
          <w:sz w:val="24"/>
          <w:szCs w:val="24"/>
        </w:rPr>
        <w:t>ticketing</w:t>
      </w:r>
      <w:r w:rsidR="0034775A" w:rsidRPr="00954C07">
        <w:rPr>
          <w:rFonts w:eastAsia="Times New Roman" w:cstheme="minorHAnsi"/>
          <w:color w:val="333333"/>
          <w:sz w:val="24"/>
          <w:szCs w:val="24"/>
        </w:rPr>
        <w:t>,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as applicable. </w:t>
      </w:r>
    </w:p>
    <w:p w:rsidR="00954C07" w:rsidRDefault="00525191" w:rsidP="00146914">
      <w:pPr>
        <w:pStyle w:val="ListParagraph"/>
        <w:numPr>
          <w:ilvl w:val="0"/>
          <w:numId w:val="4"/>
        </w:numPr>
        <w:shd w:val="clear" w:color="auto" w:fill="FFFFFF"/>
        <w:spacing w:after="178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We charge all the</w:t>
      </w:r>
      <w:r w:rsidR="0014691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46914" w:rsidRPr="00954C07">
        <w:rPr>
          <w:rFonts w:eastAsia="Times New Roman" w:cstheme="minorHAnsi"/>
          <w:color w:val="333333"/>
          <w:sz w:val="24"/>
          <w:szCs w:val="24"/>
        </w:rPr>
        <w:t>refund f</w:t>
      </w:r>
      <w:r w:rsidR="00146914">
        <w:rPr>
          <w:rFonts w:eastAsia="Times New Roman" w:cstheme="minorHAnsi"/>
          <w:color w:val="333333"/>
          <w:sz w:val="24"/>
          <w:szCs w:val="24"/>
        </w:rPr>
        <w:t>ees</w:t>
      </w:r>
      <w:r>
        <w:rPr>
          <w:rFonts w:eastAsia="Times New Roman" w:cstheme="minorHAnsi"/>
          <w:color w:val="333333"/>
          <w:sz w:val="24"/>
          <w:szCs w:val="24"/>
        </w:rPr>
        <w:t xml:space="preserve"> on</w:t>
      </w:r>
      <w:r w:rsidR="00146914">
        <w:rPr>
          <w:rFonts w:eastAsia="Times New Roman" w:cstheme="minorHAnsi"/>
          <w:color w:val="333333"/>
          <w:sz w:val="24"/>
          <w:szCs w:val="24"/>
        </w:rPr>
        <w:t xml:space="preserve"> per-passenger and per-ticket</w:t>
      </w:r>
      <w:r>
        <w:rPr>
          <w:rFonts w:eastAsia="Times New Roman" w:cstheme="minorHAnsi"/>
          <w:color w:val="333333"/>
          <w:sz w:val="24"/>
          <w:szCs w:val="24"/>
        </w:rPr>
        <w:t xml:space="preserve"> basis.</w:t>
      </w:r>
    </w:p>
    <w:p w:rsidR="00264E81" w:rsidRDefault="00146914" w:rsidP="00146914">
      <w:pPr>
        <w:shd w:val="clear" w:color="auto" w:fill="FFFFFF"/>
        <w:spacing w:after="178" w:line="240" w:lineRule="auto"/>
        <w:jc w:val="both"/>
        <w:rPr>
          <w:rStyle w:val="Heading1Char"/>
        </w:rPr>
      </w:pPr>
      <w:r w:rsidRPr="00954C07">
        <w:rPr>
          <w:rStyle w:val="Heading1Char"/>
        </w:rPr>
        <w:t>Special</w:t>
      </w:r>
      <w:r w:rsidR="00264E81">
        <w:rPr>
          <w:rStyle w:val="Heading1Char"/>
        </w:rPr>
        <w:t xml:space="preserve"> </w:t>
      </w:r>
      <w:r w:rsidRPr="00954C07">
        <w:rPr>
          <w:rStyle w:val="Heading1Char"/>
        </w:rPr>
        <w:t xml:space="preserve">Discounts </w:t>
      </w:r>
    </w:p>
    <w:p w:rsidR="00954C07" w:rsidRDefault="00146914" w:rsidP="00146914">
      <w:pPr>
        <w:shd w:val="clear" w:color="auto" w:fill="FFFFFF"/>
        <w:spacing w:after="178" w:line="240" w:lineRule="auto"/>
        <w:jc w:val="both"/>
        <w:rPr>
          <w:rStyle w:val="Heading1Char"/>
        </w:rPr>
      </w:pPr>
      <w:r>
        <w:rPr>
          <w:rFonts w:eastAsia="Times New Roman" w:cstheme="minorHAnsi"/>
          <w:color w:val="333333"/>
          <w:sz w:val="24"/>
          <w:szCs w:val="24"/>
        </w:rPr>
        <w:t>According to our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 Compassion Exception Policy (</w:t>
      </w:r>
      <w:r>
        <w:rPr>
          <w:rFonts w:eastAsia="Times New Roman" w:cstheme="minorHAnsi"/>
          <w:color w:val="333333"/>
          <w:sz w:val="24"/>
          <w:szCs w:val="24"/>
        </w:rPr>
        <w:t>CEP), we provide special discounts to the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 Military, </w:t>
      </w:r>
      <w:r>
        <w:rPr>
          <w:rFonts w:eastAsia="Times New Roman" w:cstheme="minorHAnsi"/>
          <w:color w:val="333333"/>
          <w:sz w:val="24"/>
          <w:szCs w:val="24"/>
        </w:rPr>
        <w:t xml:space="preserve">in the case of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 xml:space="preserve">Natural Disasters, </w:t>
      </w:r>
      <w:r>
        <w:rPr>
          <w:rFonts w:eastAsia="Times New Roman" w:cstheme="minorHAnsi"/>
          <w:color w:val="333333"/>
          <w:sz w:val="24"/>
          <w:szCs w:val="24"/>
        </w:rPr>
        <w:t xml:space="preserve">and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t>Bereave</w:t>
      </w:r>
      <w:r>
        <w:rPr>
          <w:rFonts w:eastAsia="Times New Roman" w:cstheme="minorHAnsi"/>
          <w:color w:val="333333"/>
          <w:sz w:val="24"/>
          <w:szCs w:val="24"/>
        </w:rPr>
        <w:t xml:space="preserve">ment, and the Visually Impaired people. </w:t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br/>
      </w:r>
      <w:r w:rsidR="005D4AA1" w:rsidRPr="00954C07">
        <w:rPr>
          <w:rFonts w:eastAsia="Times New Roman" w:cstheme="minorHAnsi"/>
          <w:color w:val="333333"/>
          <w:sz w:val="24"/>
          <w:szCs w:val="24"/>
        </w:rPr>
        <w:br/>
      </w:r>
      <w:r w:rsidR="005D4AA1" w:rsidRPr="00954C07">
        <w:rPr>
          <w:rStyle w:val="Heading1Char"/>
        </w:rPr>
        <w:t xml:space="preserve">Cancellation Password </w:t>
      </w:r>
    </w:p>
    <w:p w:rsidR="00954C07" w:rsidRPr="00485C59" w:rsidRDefault="00146914" w:rsidP="00146914">
      <w:pPr>
        <w:jc w:val="both"/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</w:pPr>
      <w:r w:rsidRPr="00485C59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  <w:t>For security reasons, we provide only entertain cancellations over the phone. After we receive your request, a un</w:t>
      </w:r>
      <w:r w:rsidR="00485C59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  <w:t>ique cancellation password is sent</w:t>
      </w:r>
      <w:r w:rsidRPr="00485C59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  <w:t xml:space="preserve"> to your provided email which </w:t>
      </w:r>
      <w:r w:rsidR="00485C59" w:rsidRPr="00485C59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  <w:t>should be availed within 3 hours after issuance otherwise it expires.</w:t>
      </w:r>
      <w:r w:rsidR="00485C59">
        <w:rPr>
          <w:rStyle w:val="Heading1Char"/>
          <w:rFonts w:asciiTheme="minorHAnsi" w:hAnsiTheme="minorHAnsi" w:cstheme="minorHAnsi"/>
          <w:b w:val="0"/>
          <w:color w:val="auto"/>
          <w:sz w:val="24"/>
          <w:szCs w:val="24"/>
        </w:rPr>
        <w:t xml:space="preserve"> Call us back to obtain a new cancellation password if it expires before we process your cancellation.  </w:t>
      </w:r>
    </w:p>
    <w:p w:rsidR="005D41C0" w:rsidRPr="005D4AA1" w:rsidRDefault="005D41C0" w:rsidP="005D4AA1">
      <w:pPr>
        <w:tabs>
          <w:tab w:val="left" w:pos="1760"/>
        </w:tabs>
        <w:rPr>
          <w:rFonts w:cstheme="minorHAnsi"/>
          <w:sz w:val="24"/>
          <w:szCs w:val="24"/>
        </w:rPr>
      </w:pPr>
    </w:p>
    <w:sectPr w:rsidR="005D41C0" w:rsidRPr="005D4AA1" w:rsidSect="005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5D2"/>
    <w:multiLevelType w:val="hybridMultilevel"/>
    <w:tmpl w:val="D326DEDE"/>
    <w:lvl w:ilvl="0" w:tplc="11D2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26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C8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4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2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4B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9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D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6A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57DC6"/>
    <w:multiLevelType w:val="multilevel"/>
    <w:tmpl w:val="EF9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63480"/>
    <w:multiLevelType w:val="hybridMultilevel"/>
    <w:tmpl w:val="B5B0C582"/>
    <w:lvl w:ilvl="0" w:tplc="7B90D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F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AA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0D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5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C0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0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63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9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A7F"/>
    <w:multiLevelType w:val="hybridMultilevel"/>
    <w:tmpl w:val="0EEE353A"/>
    <w:lvl w:ilvl="0" w:tplc="EFD4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8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A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AC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21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3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9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42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AxNrQ0Mjc1NjYzMzNW0lEKTi0uzszPAykwqgUAKYU+bSwAAAA="/>
  </w:docVars>
  <w:rsids>
    <w:rsidRoot w:val="00584AAC"/>
    <w:rsid w:val="000C2107"/>
    <w:rsid w:val="00121A88"/>
    <w:rsid w:val="00146914"/>
    <w:rsid w:val="001A358C"/>
    <w:rsid w:val="00264E81"/>
    <w:rsid w:val="0031618F"/>
    <w:rsid w:val="0034775A"/>
    <w:rsid w:val="00485C59"/>
    <w:rsid w:val="00525191"/>
    <w:rsid w:val="00584AAC"/>
    <w:rsid w:val="005D41C0"/>
    <w:rsid w:val="005D4AA1"/>
    <w:rsid w:val="00712456"/>
    <w:rsid w:val="00954C07"/>
    <w:rsid w:val="00B7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C0"/>
  </w:style>
  <w:style w:type="paragraph" w:styleId="Heading1">
    <w:name w:val="heading 1"/>
    <w:basedOn w:val="Normal"/>
    <w:next w:val="Normal"/>
    <w:link w:val="Heading1Char"/>
    <w:uiPriority w:val="9"/>
    <w:qFormat/>
    <w:rsid w:val="005D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D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AA1"/>
    <w:rPr>
      <w:b/>
      <w:bCs/>
    </w:rPr>
  </w:style>
  <w:style w:type="paragraph" w:styleId="ListParagraph">
    <w:name w:val="List Paragraph"/>
    <w:basedOn w:val="Normal"/>
    <w:uiPriority w:val="34"/>
    <w:qFormat/>
    <w:rsid w:val="005D4A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Saeed Khan</dc:creator>
  <cp:lastModifiedBy>GW</cp:lastModifiedBy>
  <cp:revision>13</cp:revision>
  <dcterms:created xsi:type="dcterms:W3CDTF">2019-07-23T10:39:00Z</dcterms:created>
  <dcterms:modified xsi:type="dcterms:W3CDTF">2019-07-24T09:54:00Z</dcterms:modified>
</cp:coreProperties>
</file>